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RADOSLAV RAZMILIC </w:t>
      </w:r>
      <w:r w:rsidR="00220D52">
        <w:rPr>
          <w:rFonts w:ascii="Times New Roman" w:hAnsi="Times New Roman"/>
          <w:b/>
          <w:color w:val="000080"/>
          <w:sz w:val="28"/>
        </w:rPr>
        <w:t>GESTION 2020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>ANTECEDENTES DE EJECUTIVO PROPUESTO: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Nombre</w:t>
            </w:r>
            <w:r w:rsidR="00FA70F9">
              <w:rPr>
                <w:rFonts w:ascii="Times New Roman" w:hAnsi="Times New Roman"/>
                <w:color w:val="000000"/>
              </w:rPr>
              <w:t xml:space="preserve"> completo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Cargo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>TRAYECTORIA Y MERITOS EJECUTIVO PROPUESTO: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Pr="00105C20" w:rsidRDefault="001F41D4" w:rsidP="0057593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Toda</w:t>
      </w:r>
      <w:r>
        <w:rPr>
          <w:rFonts w:ascii="Times New Roman" w:hAnsi="Times New Roman"/>
          <w:color w:val="000000"/>
        </w:rPr>
        <w:t xml:space="preserve"> </w:t>
      </w:r>
      <w:r w:rsidR="00FA70F9">
        <w:rPr>
          <w:rFonts w:ascii="Times New Roman" w:hAnsi="Times New Roman"/>
          <w:color w:val="000000"/>
        </w:rPr>
        <w:t>empresa socia podrá proponer uno o más</w:t>
      </w:r>
      <w:r>
        <w:rPr>
          <w:rFonts w:ascii="Times New Roman" w:hAnsi="Times New Roman"/>
          <w:color w:val="000000"/>
        </w:rPr>
        <w:t xml:space="preserve"> nombres de ejecutivo</w:t>
      </w:r>
      <w:r w:rsidR="00FA70F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de empresa, que considera merecedor de este galardón. Para ello, será suficiente la simple información por escrito a la AIA</w:t>
      </w:r>
      <w:r w:rsidRPr="00D35F5F">
        <w:rPr>
          <w:rFonts w:ascii="Times New Roman" w:hAnsi="Times New Roman"/>
          <w:color w:val="000000"/>
          <w:szCs w:val="24"/>
        </w:rPr>
        <w:t xml:space="preserve"> (carta o e-mail</w:t>
      </w:r>
      <w:r>
        <w:rPr>
          <w:rFonts w:ascii="Times New Roman" w:hAnsi="Times New Roman"/>
          <w:color w:val="000000"/>
          <w:szCs w:val="24"/>
        </w:rPr>
        <w:t>)</w:t>
      </w:r>
      <w:r w:rsidRPr="00D35F5F">
        <w:rPr>
          <w:rFonts w:ascii="Times New Roman" w:hAnsi="Times New Roman"/>
          <w:color w:val="000000"/>
          <w:szCs w:val="24"/>
        </w:rPr>
        <w:t xml:space="preserve"> a </w:t>
      </w:r>
      <w:r w:rsidRPr="00025099">
        <w:rPr>
          <w:rStyle w:val="Hipervnculo"/>
          <w:szCs w:val="24"/>
        </w:rPr>
        <w:t>fcortez@aia.cl</w:t>
      </w:r>
      <w:r>
        <w:rPr>
          <w:rFonts w:ascii="Times New Roman" w:hAnsi="Times New Roman"/>
          <w:color w:val="000000"/>
        </w:rPr>
        <w:t xml:space="preserve"> </w:t>
      </w:r>
      <w:r w:rsidRPr="00D35F5F">
        <w:rPr>
          <w:rFonts w:ascii="Times New Roman" w:hAnsi="Times New Roman"/>
          <w:color w:val="000000"/>
          <w:szCs w:val="24"/>
        </w:rPr>
        <w:t>de</w:t>
      </w:r>
      <w:r w:rsidR="00FA70F9">
        <w:rPr>
          <w:rFonts w:ascii="Times New Roman" w:hAnsi="Times New Roman"/>
          <w:color w:val="000000"/>
          <w:szCs w:val="24"/>
        </w:rPr>
        <w:t xml:space="preserve"> e</w:t>
      </w:r>
      <w:r w:rsidRPr="00D35F5F">
        <w:rPr>
          <w:rFonts w:ascii="Times New Roman" w:hAnsi="Times New Roman"/>
          <w:color w:val="000000"/>
          <w:szCs w:val="24"/>
        </w:rPr>
        <w:t>l o los</w:t>
      </w:r>
      <w:r>
        <w:rPr>
          <w:rFonts w:ascii="Times New Roman" w:hAnsi="Times New Roman"/>
          <w:color w:val="000000"/>
        </w:rPr>
        <w:t xml:space="preserve"> nombres propuestos, adjuntando los antecedentes que, a juicio del proponente, respalden la propuesta, hasta el</w:t>
      </w:r>
      <w:r w:rsidR="00FA70F9">
        <w:rPr>
          <w:rFonts w:ascii="Times New Roman" w:hAnsi="Times New Roman"/>
          <w:color w:val="000000"/>
        </w:rPr>
        <w:t xml:space="preserve"> día</w:t>
      </w:r>
      <w:r>
        <w:rPr>
          <w:rFonts w:ascii="Times New Roman" w:hAnsi="Times New Roman"/>
          <w:color w:val="000000"/>
        </w:rPr>
        <w:t xml:space="preserve"> </w:t>
      </w:r>
      <w:r w:rsidR="00220D52">
        <w:rPr>
          <w:rFonts w:ascii="Times New Roman" w:hAnsi="Times New Roman"/>
          <w:b/>
          <w:color w:val="000000"/>
          <w:u w:val="single"/>
        </w:rPr>
        <w:t>14</w:t>
      </w:r>
      <w:r w:rsidR="00FA70F9">
        <w:rPr>
          <w:rFonts w:ascii="Times New Roman" w:hAnsi="Times New Roman"/>
          <w:b/>
          <w:color w:val="000000"/>
          <w:u w:val="single"/>
        </w:rPr>
        <w:t xml:space="preserve"> </w:t>
      </w:r>
      <w:r w:rsidR="00B25215">
        <w:rPr>
          <w:rFonts w:ascii="Times New Roman" w:hAnsi="Times New Roman"/>
          <w:b/>
          <w:color w:val="000000"/>
          <w:u w:val="single"/>
        </w:rPr>
        <w:t xml:space="preserve">de </w:t>
      </w:r>
      <w:r w:rsidR="00220D52">
        <w:rPr>
          <w:rFonts w:ascii="Times New Roman" w:hAnsi="Times New Roman"/>
          <w:b/>
          <w:color w:val="000000"/>
          <w:u w:val="single"/>
        </w:rPr>
        <w:t>nov</w:t>
      </w:r>
      <w:r w:rsidR="00B559BE">
        <w:rPr>
          <w:rFonts w:ascii="Times New Roman" w:hAnsi="Times New Roman"/>
          <w:b/>
          <w:color w:val="000000"/>
          <w:u w:val="single"/>
        </w:rPr>
        <w:t>i</w:t>
      </w:r>
      <w:r w:rsidR="00FA70F9">
        <w:rPr>
          <w:rFonts w:ascii="Times New Roman" w:hAnsi="Times New Roman"/>
          <w:b/>
          <w:color w:val="000000"/>
          <w:u w:val="single"/>
        </w:rPr>
        <w:t>embre</w:t>
      </w:r>
      <w:r w:rsidR="00DC6D92">
        <w:rPr>
          <w:rFonts w:ascii="Times New Roman" w:hAnsi="Times New Roman"/>
          <w:b/>
          <w:color w:val="000000"/>
          <w:u w:val="single"/>
        </w:rPr>
        <w:t xml:space="preserve"> </w:t>
      </w:r>
      <w:r w:rsidR="00FA70F9">
        <w:rPr>
          <w:rFonts w:ascii="Times New Roman" w:hAnsi="Times New Roman"/>
          <w:b/>
          <w:color w:val="000000"/>
          <w:u w:val="single"/>
        </w:rPr>
        <w:t>de 202</w:t>
      </w:r>
      <w:r w:rsidR="00220D52">
        <w:rPr>
          <w:rFonts w:ascii="Times New Roman" w:hAnsi="Times New Roman"/>
          <w:b/>
          <w:color w:val="000000"/>
          <w:u w:val="single"/>
        </w:rPr>
        <w:t>1</w:t>
      </w:r>
      <w:bookmarkStart w:id="0" w:name="_GoBack"/>
      <w:bookmarkEnd w:id="0"/>
    </w:p>
    <w:sectPr w:rsidR="001F41D4" w:rsidRPr="00105C20" w:rsidSect="00C22851">
      <w:headerReference w:type="default" r:id="rId6"/>
      <w:footerReference w:type="default" r:id="rId7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83" w:rsidRDefault="00513183" w:rsidP="00542D8E">
      <w:r>
        <w:separator/>
      </w:r>
    </w:p>
  </w:endnote>
  <w:endnote w:type="continuationSeparator" w:id="0">
    <w:p w:rsidR="00513183" w:rsidRDefault="00513183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83" w:rsidRDefault="00513183" w:rsidP="00542D8E">
      <w:r>
        <w:separator/>
      </w:r>
    </w:p>
  </w:footnote>
  <w:footnote w:type="continuationSeparator" w:id="0">
    <w:p w:rsidR="00513183" w:rsidRDefault="00513183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FA70F9" w:rsidP="00FE1684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4667250</wp:posOffset>
          </wp:positionH>
          <wp:positionV relativeFrom="paragraph">
            <wp:posOffset>-190500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4666B"/>
    <w:rsid w:val="00086F58"/>
    <w:rsid w:val="000F15E1"/>
    <w:rsid w:val="00105C20"/>
    <w:rsid w:val="00161F86"/>
    <w:rsid w:val="001B482E"/>
    <w:rsid w:val="001F41D4"/>
    <w:rsid w:val="00220D52"/>
    <w:rsid w:val="00244AD1"/>
    <w:rsid w:val="00365FC2"/>
    <w:rsid w:val="003A137C"/>
    <w:rsid w:val="00411F00"/>
    <w:rsid w:val="00470A99"/>
    <w:rsid w:val="0049519B"/>
    <w:rsid w:val="00513183"/>
    <w:rsid w:val="00522A9B"/>
    <w:rsid w:val="005351A5"/>
    <w:rsid w:val="00542D8E"/>
    <w:rsid w:val="00575937"/>
    <w:rsid w:val="005A6654"/>
    <w:rsid w:val="005B2628"/>
    <w:rsid w:val="005C5B98"/>
    <w:rsid w:val="0069201E"/>
    <w:rsid w:val="00746C2D"/>
    <w:rsid w:val="0078160E"/>
    <w:rsid w:val="007822C9"/>
    <w:rsid w:val="007E0992"/>
    <w:rsid w:val="007F2107"/>
    <w:rsid w:val="0083534A"/>
    <w:rsid w:val="0084288D"/>
    <w:rsid w:val="00867DFB"/>
    <w:rsid w:val="009A7E65"/>
    <w:rsid w:val="009C0251"/>
    <w:rsid w:val="009E1B48"/>
    <w:rsid w:val="009E4C6D"/>
    <w:rsid w:val="00AD4F65"/>
    <w:rsid w:val="00B25215"/>
    <w:rsid w:val="00B54F10"/>
    <w:rsid w:val="00B559BE"/>
    <w:rsid w:val="00B67348"/>
    <w:rsid w:val="00D25BBF"/>
    <w:rsid w:val="00DB43F5"/>
    <w:rsid w:val="00DC0B52"/>
    <w:rsid w:val="00DC6D92"/>
    <w:rsid w:val="00DE79B7"/>
    <w:rsid w:val="00E12BEC"/>
    <w:rsid w:val="00E4614A"/>
    <w:rsid w:val="00E562DA"/>
    <w:rsid w:val="00E64DD2"/>
    <w:rsid w:val="00E969D0"/>
    <w:rsid w:val="00EC36FC"/>
    <w:rsid w:val="00FA70F9"/>
    <w:rsid w:val="00FE1684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5175"/>
  <w15:docId w15:val="{3BD588D8-A5A8-497D-B26C-C54DDE4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2017-06-14T21:41:00Z</dcterms:created>
  <dcterms:modified xsi:type="dcterms:W3CDTF">2021-10-18T13:48:00Z</dcterms:modified>
</cp:coreProperties>
</file>